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161F3AE4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C28331D" w:rsidR="00AF3657" w:rsidRPr="008A15F5" w:rsidRDefault="008A15F5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8A15F5">
              <w:rPr>
                <w:b/>
                <w:bCs/>
              </w:rPr>
              <w:t>APPLICATION OF KELLY G. BREWER FOR 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DC595" w:rsidR="009160D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398E2F68" w14:textId="39D0259A" w:rsidR="00AF3657" w:rsidRPr="00261AFE" w:rsidRDefault="0026278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26F86">
        <w:rPr>
          <w:sz w:val="24"/>
          <w:szCs w:val="24"/>
        </w:rPr>
        <w:t>MOTION TO DISMISS</w:t>
      </w:r>
      <w:bookmarkStart w:id="0" w:name="_GoBack"/>
      <w:bookmarkEnd w:id="0"/>
    </w:p>
    <w:p w14:paraId="1EBD7EF3" w14:textId="77777777" w:rsidR="003744AE" w:rsidRDefault="003744AE" w:rsidP="00AF3657">
      <w:pPr>
        <w:pStyle w:val="Documentheading"/>
      </w:pPr>
    </w:p>
    <w:p w14:paraId="66BC05C5" w14:textId="040FAB72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8C638B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8C638B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 w:rsidR="001B61EC">
        <w:rPr>
          <w:b w:val="0"/>
          <w:sz w:val="24"/>
          <w:szCs w:val="24"/>
        </w:rPr>
        <w:t xml:space="preserve"> and </w:t>
      </w:r>
      <w:r>
        <w:rPr>
          <w:b w:val="0"/>
          <w:sz w:val="24"/>
          <w:szCs w:val="24"/>
        </w:rPr>
        <w:t>files this</w:t>
      </w:r>
      <w:r w:rsidR="00426F86">
        <w:rPr>
          <w:b w:val="0"/>
          <w:sz w:val="24"/>
          <w:szCs w:val="24"/>
        </w:rPr>
        <w:t xml:space="preserve"> Motion to Dismiss</w:t>
      </w:r>
      <w:r w:rsidR="00DF63CD">
        <w:rPr>
          <w:b w:val="0"/>
          <w:sz w:val="24"/>
          <w:szCs w:val="24"/>
        </w:rPr>
        <w:t>.</w:t>
      </w:r>
      <w:r w:rsidR="008C638B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 xml:space="preserve">Staff recommends that the </w:t>
      </w:r>
      <w:r w:rsidR="008C638B">
        <w:rPr>
          <w:b w:val="0"/>
          <w:sz w:val="24"/>
          <w:szCs w:val="24"/>
        </w:rPr>
        <w:t>a</w:t>
      </w:r>
      <w:r w:rsidR="006B53BE" w:rsidRPr="00653F4C">
        <w:rPr>
          <w:b w:val="0"/>
          <w:sz w:val="24"/>
          <w:szCs w:val="24"/>
        </w:rPr>
        <w:t>pplication be</w:t>
      </w:r>
      <w:r w:rsidR="00426F86">
        <w:rPr>
          <w:b w:val="0"/>
          <w:sz w:val="24"/>
          <w:szCs w:val="24"/>
        </w:rPr>
        <w:t xml:space="preserve"> dismissed without prejudice</w:t>
      </w:r>
      <w:r w:rsidR="006B53BE" w:rsidRPr="00653F4C">
        <w:rPr>
          <w:b w:val="0"/>
          <w:sz w:val="24"/>
          <w:szCs w:val="24"/>
        </w:rPr>
        <w:t>.</w:t>
      </w:r>
      <w:r w:rsidR="008C638B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>I</w:t>
      </w:r>
      <w:r w:rsidR="006B53BE">
        <w:rPr>
          <w:b w:val="0"/>
          <w:sz w:val="24"/>
          <w:szCs w:val="24"/>
        </w:rPr>
        <w:t>n support, Staff shows the following:</w:t>
      </w:r>
    </w:p>
    <w:p w14:paraId="56363A12" w14:textId="77777777" w:rsidR="00DF63CD" w:rsidRDefault="00DF63CD" w:rsidP="007F6613"/>
    <w:p w14:paraId="795EA6C4" w14:textId="77777777" w:rsidR="00DF63CD" w:rsidRDefault="00DF63CD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F30B26D" w14:textId="13CF905A" w:rsidR="00DF63CD" w:rsidRDefault="00F63C91" w:rsidP="00E145D4">
      <w:pPr>
        <w:spacing w:line="360" w:lineRule="auto"/>
        <w:ind w:firstLine="720"/>
      </w:pPr>
      <w:r>
        <w:t xml:space="preserve">On </w:t>
      </w:r>
      <w:r w:rsidR="0058775D">
        <w:t>Febr</w:t>
      </w:r>
      <w:r w:rsidR="006B53BE">
        <w:t xml:space="preserve">uary </w:t>
      </w:r>
      <w:r w:rsidR="008A15F5">
        <w:t>14</w:t>
      </w:r>
      <w:r w:rsidR="00D415B1">
        <w:t>, 20</w:t>
      </w:r>
      <w:r w:rsidR="006B53BE">
        <w:t>2</w:t>
      </w:r>
      <w:r w:rsidR="008A15F5">
        <w:t>0</w:t>
      </w:r>
      <w:r w:rsidR="00D415B1">
        <w:t xml:space="preserve">, </w:t>
      </w:r>
      <w:r w:rsidR="008A15F5">
        <w:t>Kelly G. Brewer</w:t>
      </w:r>
      <w:r w:rsidR="00BD6580">
        <w:t xml:space="preserve"> </w:t>
      </w:r>
      <w:r w:rsidR="00E145D4">
        <w:t>(</w:t>
      </w:r>
      <w:r w:rsidR="008A15F5">
        <w:t>K. Brewer</w:t>
      </w:r>
      <w:r w:rsidR="00FF1F01">
        <w:t>) filed an a</w:t>
      </w:r>
      <w:r w:rsidR="00E145D4">
        <w:t>pplication for a</w:t>
      </w:r>
      <w:r w:rsidR="007935D9">
        <w:t>n annual</w:t>
      </w:r>
      <w:r w:rsidR="00E145D4">
        <w:t xml:space="preserve"> rate adjustment </w:t>
      </w:r>
      <w:r w:rsidR="0000791F">
        <w:t>under</w:t>
      </w:r>
      <w:r w:rsidR="00E145D4">
        <w:t xml:space="preserve"> Tex</w:t>
      </w:r>
      <w:r w:rsidR="006D6F4E">
        <w:t>as</w:t>
      </w:r>
      <w:r w:rsidR="00E145D4">
        <w:t xml:space="preserve"> Water Code</w:t>
      </w:r>
      <w:r w:rsidR="006D6F4E">
        <w:t xml:space="preserve"> (TWC) </w:t>
      </w:r>
      <w:r w:rsidR="00E145D4">
        <w:t>§ 13.1872</w:t>
      </w:r>
      <w:r w:rsidR="007935D9">
        <w:t>.</w:t>
      </w:r>
      <w:r w:rsidR="00E145D4">
        <w:t xml:space="preserve"> </w:t>
      </w:r>
      <w:r w:rsidR="008C638B">
        <w:t xml:space="preserve"> </w:t>
      </w:r>
    </w:p>
    <w:p w14:paraId="4A39D7F0" w14:textId="6F162CBE" w:rsidR="00846061" w:rsidRDefault="00F63C91" w:rsidP="00846061">
      <w:pPr>
        <w:spacing w:line="360" w:lineRule="auto"/>
        <w:ind w:firstLine="720"/>
      </w:pPr>
      <w:r>
        <w:t xml:space="preserve">On </w:t>
      </w:r>
      <w:r w:rsidR="0067585D">
        <w:t>June 12</w:t>
      </w:r>
      <w:r w:rsidR="00056B35">
        <w:t>, 2020</w:t>
      </w:r>
      <w:r w:rsidR="006A1847">
        <w:t>,</w:t>
      </w:r>
      <w:r w:rsidR="00056B35">
        <w:t xml:space="preserve"> </w:t>
      </w:r>
      <w:r w:rsidR="0067585D">
        <w:t xml:space="preserve">the administrative law judge (ALJ) issued Order No. 3, which established a deadline of July 23, 2020 for Staff to file a </w:t>
      </w:r>
      <w:r w:rsidR="00056B35">
        <w:t xml:space="preserve">supplemental recommendation </w:t>
      </w:r>
      <w:r w:rsidR="0067585D">
        <w:t>on the sufficiency of the application</w:t>
      </w:r>
      <w:r w:rsidR="008C3CAF">
        <w:t>.</w:t>
      </w:r>
      <w:r w:rsidR="008C638B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38BB364D" w:rsidR="00846061" w:rsidRDefault="004B0AE7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MOTION TO DISMISS</w:t>
      </w:r>
    </w:p>
    <w:p w14:paraId="3087B6BC" w14:textId="011EF65A" w:rsidR="00846061" w:rsidRDefault="0058775D" w:rsidP="000337EB">
      <w:pPr>
        <w:spacing w:line="360" w:lineRule="auto"/>
        <w:ind w:firstLine="720"/>
      </w:pPr>
      <w:r>
        <w:t xml:space="preserve">Staff filed a letter setting out </w:t>
      </w:r>
      <w:r w:rsidR="007935D9">
        <w:t>the de</w:t>
      </w:r>
      <w:r>
        <w:t xml:space="preserve">ficiencies </w:t>
      </w:r>
      <w:r w:rsidR="007935D9">
        <w:t>in</w:t>
      </w:r>
      <w:r w:rsidR="005D30BE">
        <w:t xml:space="preserve"> </w:t>
      </w:r>
      <w:r>
        <w:t xml:space="preserve">the application on </w:t>
      </w:r>
      <w:bookmarkStart w:id="1" w:name="_Hlk37226782"/>
      <w:r w:rsidR="008A15F5">
        <w:t>February 24</w:t>
      </w:r>
      <w:bookmarkEnd w:id="1"/>
      <w:r>
        <w:t>, 2020.</w:t>
      </w:r>
      <w:r w:rsidR="008C638B">
        <w:t xml:space="preserve"> </w:t>
      </w:r>
      <w:r>
        <w:t xml:space="preserve">To date, </w:t>
      </w:r>
      <w:r w:rsidR="008A15F5">
        <w:t>K. Brewer</w:t>
      </w:r>
      <w:r>
        <w:t xml:space="preserve"> has not responded.</w:t>
      </w:r>
      <w:r w:rsidR="008C638B">
        <w:t xml:space="preserve"> </w:t>
      </w:r>
      <w:r>
        <w:t xml:space="preserve">Therefore, Staff recommends that the application be </w:t>
      </w:r>
      <w:r w:rsidR="004B0AE7" w:rsidRPr="004B0AE7">
        <w:t>dismissed without prejudice pursuant to 16 Texas Administrative Code (TAC) § 22.181(d)(6).</w:t>
      </w:r>
    </w:p>
    <w:p w14:paraId="617A0FC1" w14:textId="77777777" w:rsidR="00AF4DC4" w:rsidRDefault="00AF4DC4" w:rsidP="00E91FD7"/>
    <w:p w14:paraId="5357919F" w14:textId="5DA4BBBB" w:rsidR="0058775D" w:rsidRDefault="0058775D">
      <w:pPr>
        <w:jc w:val="left"/>
        <w:rPr>
          <w:b/>
        </w:rPr>
      </w:pPr>
    </w:p>
    <w:p w14:paraId="48275395" w14:textId="26CE4C73" w:rsidR="006B53BE" w:rsidRPr="00B52BE5" w:rsidRDefault="006B53BE" w:rsidP="009C0E79">
      <w:pPr>
        <w:pStyle w:val="ListParagraph"/>
        <w:keepNext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7BE545F" w14:textId="065916C4" w:rsidR="006B53BE" w:rsidRPr="00EC0C78" w:rsidRDefault="006B53BE" w:rsidP="006B53BE">
      <w:pPr>
        <w:spacing w:line="360" w:lineRule="auto"/>
        <w:ind w:firstLine="720"/>
      </w:pPr>
      <w:r>
        <w:t xml:space="preserve">For the reasons discussed above, Staff </w:t>
      </w:r>
      <w:r w:rsidR="004B0AE7">
        <w:t>respectfully requests that the application be dismissed without prejudice</w:t>
      </w:r>
      <w:r>
        <w:t xml:space="preserve">. 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50ECFE22" w:rsidR="006D0986" w:rsidRPr="007C5B4F" w:rsidRDefault="006D0986" w:rsidP="006D0986">
      <w:pPr>
        <w:keepNext/>
        <w:rPr>
          <w:szCs w:val="24"/>
        </w:rPr>
      </w:pPr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342315">
        <w:rPr>
          <w:noProof/>
          <w:szCs w:val="24"/>
        </w:rPr>
        <w:t>July 23, 2020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E7325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6A4016B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D761CE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DCFDFF2" w14:textId="77777777" w:rsidR="006D0986" w:rsidRDefault="006D0986" w:rsidP="006D098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1ACF2507" w14:textId="77777777" w:rsidR="006D0986" w:rsidRDefault="006D0986" w:rsidP="006D0986">
      <w:pPr>
        <w:keepNext/>
        <w:ind w:firstLine="4320"/>
        <w:jc w:val="left"/>
        <w:rPr>
          <w:szCs w:val="24"/>
        </w:rPr>
      </w:pPr>
    </w:p>
    <w:p w14:paraId="17CC366B" w14:textId="77777777" w:rsidR="006D0986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050552E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4E082ED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</w:p>
    <w:p w14:paraId="640BA74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1DE9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C8DD3E6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806ECDA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CB96048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EAF7204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BB5BE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6542D55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065BD6E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C50C253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113BB289" w14:textId="77777777" w:rsidR="006D0986" w:rsidRDefault="006D0986" w:rsidP="006D0986">
      <w:pPr>
        <w:jc w:val="left"/>
        <w:rPr>
          <w:szCs w:val="24"/>
        </w:rPr>
      </w:pPr>
    </w:p>
    <w:p w14:paraId="4FB2A052" w14:textId="77777777" w:rsidR="007935D9" w:rsidRDefault="007935D9" w:rsidP="005D30BE">
      <w:pPr>
        <w:pStyle w:val="Docketnumber"/>
        <w:jc w:val="both"/>
        <w:rPr>
          <w:sz w:val="24"/>
          <w:szCs w:val="24"/>
        </w:rPr>
      </w:pPr>
    </w:p>
    <w:p w14:paraId="3BD124D6" w14:textId="2101890A" w:rsidR="00BD62FC" w:rsidRPr="00D6769A" w:rsidRDefault="00BD62FC" w:rsidP="005D30BE">
      <w:pPr>
        <w:pStyle w:val="Docketnumber"/>
        <w:keepNext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617EE727" w14:textId="77777777" w:rsidR="00BD62FC" w:rsidRPr="00D6769A" w:rsidRDefault="00BD62FC" w:rsidP="005D30BE">
      <w:pPr>
        <w:pStyle w:val="Docketnumber"/>
        <w:keepNext/>
        <w:rPr>
          <w:sz w:val="24"/>
          <w:szCs w:val="24"/>
        </w:rPr>
      </w:pPr>
    </w:p>
    <w:p w14:paraId="59FA42D4" w14:textId="77777777" w:rsidR="00745B35" w:rsidRPr="007C5B4F" w:rsidRDefault="00745B35" w:rsidP="005D30BE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0E2A391" w14:textId="2C4CCB19" w:rsidR="00745B35" w:rsidRPr="00727541" w:rsidRDefault="00745B35" w:rsidP="005D30BE">
      <w:pPr>
        <w:pStyle w:val="LGBodyTextSS"/>
        <w:keepNext/>
        <w:keepLines/>
        <w:spacing w:after="0" w:line="360" w:lineRule="auto"/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342315">
        <w:rPr>
          <w:noProof/>
          <w:szCs w:val="24"/>
        </w:rPr>
        <w:t>July 23, 2020</w:t>
      </w:r>
      <w:r w:rsidRPr="007C5B4F">
        <w:rPr>
          <w:szCs w:val="24"/>
        </w:rPr>
        <w:fldChar w:fldCharType="end"/>
      </w:r>
      <w:r>
        <w:t xml:space="preserve">, </w:t>
      </w:r>
      <w:r>
        <w:rPr>
          <w:rFonts w:eastAsia="Calibri"/>
        </w:rPr>
        <w:t>in accordance with the Order Suspending Rules issued in Docket No. 50664.</w:t>
      </w:r>
    </w:p>
    <w:p w14:paraId="41A9E8BD" w14:textId="77777777" w:rsidR="00745B35" w:rsidRDefault="00745B35" w:rsidP="005D30BE">
      <w:pPr>
        <w:keepNext/>
        <w:ind w:firstLine="720"/>
        <w:rPr>
          <w:szCs w:val="24"/>
        </w:rPr>
      </w:pPr>
    </w:p>
    <w:p w14:paraId="2E526644" w14:textId="77777777" w:rsidR="00745B35" w:rsidRPr="007C5B4F" w:rsidRDefault="00745B35" w:rsidP="005D30BE">
      <w:pPr>
        <w:keepNext/>
        <w:ind w:firstLine="720"/>
        <w:rPr>
          <w:szCs w:val="24"/>
        </w:rPr>
      </w:pPr>
    </w:p>
    <w:p w14:paraId="2A29FCBF" w14:textId="77777777" w:rsidR="00745B35" w:rsidRPr="007C5B4F" w:rsidRDefault="00745B35" w:rsidP="005D30B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E71CF67" w14:textId="3BA9FB93" w:rsidR="0038776A" w:rsidRDefault="00745B35" w:rsidP="005D30B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sectPr w:rsidR="0038776A" w:rsidSect="006F168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9C126" w14:textId="77777777" w:rsidR="00DF5C60" w:rsidRDefault="00DF5C60">
      <w:r>
        <w:separator/>
      </w:r>
    </w:p>
  </w:endnote>
  <w:endnote w:type="continuationSeparator" w:id="0">
    <w:p w14:paraId="46E45BB7" w14:textId="77777777" w:rsidR="00DF5C60" w:rsidRDefault="00DF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E0E0D" w14:textId="77777777" w:rsidR="00DF5C60" w:rsidRDefault="00DF5C60">
      <w:r>
        <w:separator/>
      </w:r>
    </w:p>
  </w:footnote>
  <w:footnote w:type="continuationSeparator" w:id="0">
    <w:p w14:paraId="4EC541AE" w14:textId="77777777" w:rsidR="00DF5C60" w:rsidRDefault="00DF5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786B782" w14:textId="77777777" w:rsidR="006D0986" w:rsidRPr="006D0986" w:rsidRDefault="006D0986">
        <w:pPr>
          <w:pStyle w:val="Header"/>
          <w:jc w:val="right"/>
          <w:rPr>
            <w:b/>
            <w:bCs/>
            <w:sz w:val="20"/>
          </w:rPr>
        </w:pPr>
        <w:r w:rsidRPr="006D0986">
          <w:rPr>
            <w:b/>
            <w:bCs/>
            <w:sz w:val="20"/>
          </w:rPr>
          <w:t xml:space="preserve">Page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PAGE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  <w:r w:rsidRPr="006D0986">
          <w:rPr>
            <w:b/>
            <w:bCs/>
            <w:sz w:val="20"/>
          </w:rPr>
          <w:t xml:space="preserve"> of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NUMPAGES 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</w:p>
    </w:sdtContent>
  </w:sdt>
  <w:p w14:paraId="54889DC7" w14:textId="77777777" w:rsidR="006D0986" w:rsidRPr="006D0986" w:rsidRDefault="006D0986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F0187"/>
    <w:rsid w:val="00BF63C1"/>
    <w:rsid w:val="00BF68C9"/>
    <w:rsid w:val="00C027F5"/>
    <w:rsid w:val="00C02A87"/>
    <w:rsid w:val="00C0603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FD4E-76A6-43ED-9A85-FC15BD7D5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1763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2020-07-23T13:10:00Z</dcterms:created>
  <dcterms:modified xsi:type="dcterms:W3CDTF">2020-07-23T13:10:00Z</dcterms:modified>
</cp:coreProperties>
</file>